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4DC487" w14:textId="77777777" w:rsidR="00270EBE" w:rsidRPr="00270EBE" w:rsidRDefault="00270EBE" w:rsidP="00270EBE">
      <w:pPr>
        <w:jc w:val="center"/>
        <w:rPr>
          <w:b/>
          <w:bCs/>
          <w:sz w:val="28"/>
          <w:szCs w:val="32"/>
        </w:rPr>
      </w:pPr>
      <w:r w:rsidRPr="00270EBE">
        <w:rPr>
          <w:b/>
          <w:bCs/>
          <w:sz w:val="28"/>
          <w:szCs w:val="32"/>
        </w:rPr>
        <w:t>提高高中生数学课堂学习效率的新思考</w:t>
      </w:r>
    </w:p>
    <w:p w14:paraId="39795578" w14:textId="77777777" w:rsidR="00270EBE" w:rsidRPr="00270EBE" w:rsidRDefault="00270EBE" w:rsidP="00270EBE">
      <w:pPr>
        <w:spacing w:line="276" w:lineRule="auto"/>
        <w:ind w:firstLineChars="200" w:firstLine="420"/>
      </w:pPr>
      <w:r w:rsidRPr="00270EBE">
        <w:t>面对高中数学课程的复杂性和深度，提高学生的学习效率成为教师们不断追求的目标。以下是我对提高高中生数学课堂学习效率的几点新思考：</w:t>
      </w:r>
    </w:p>
    <w:p w14:paraId="7ED0C20B" w14:textId="77777777" w:rsidR="00270EBE" w:rsidRPr="00270EBE" w:rsidRDefault="00270EBE" w:rsidP="00270EBE">
      <w:pPr>
        <w:spacing w:line="276" w:lineRule="auto"/>
        <w:ind w:firstLineChars="200" w:firstLine="420"/>
      </w:pPr>
      <w:r w:rsidRPr="00270EBE">
        <w:t>首先，激发学生的学习兴趣是关键。数学虽然逻辑性强，但同样蕴含着丰富的趣味性和实用性。教师可以通过引入生活实例、数学游戏或竞赛等方式，激发学生对数学的好奇心和探索欲，从而让他们在课堂上更加主动和积极地参与学习。</w:t>
      </w:r>
    </w:p>
    <w:p w14:paraId="29B11DF4" w14:textId="77777777" w:rsidR="00270EBE" w:rsidRPr="00270EBE" w:rsidRDefault="00270EBE" w:rsidP="00270EBE">
      <w:pPr>
        <w:spacing w:line="276" w:lineRule="auto"/>
        <w:ind w:firstLineChars="200" w:firstLine="420"/>
      </w:pPr>
      <w:r w:rsidRPr="00270EBE">
        <w:t>其次，优化教学方法至关重要。传统的讲授式教学往往使学生处于被动接受的状态，难以提高学习效率。教师应尝试采用问题导向、合作学习、翻转课堂等现代教学方法，鼓励学生主动思考和探究，通过实际操作和讨论来深化对知识的理解。</w:t>
      </w:r>
    </w:p>
    <w:p w14:paraId="0AD6DA28" w14:textId="77777777" w:rsidR="00270EBE" w:rsidRPr="00270EBE" w:rsidRDefault="00270EBE" w:rsidP="00270EBE">
      <w:pPr>
        <w:spacing w:line="276" w:lineRule="auto"/>
        <w:ind w:firstLineChars="200" w:firstLine="420"/>
      </w:pPr>
      <w:r w:rsidRPr="00270EBE">
        <w:t>再者，合理利用多媒体和技术手段也是提高学习效率的有效途径。数学中的图形、公式和推理过程往往抽象复杂，而多媒体和技术手段可以将这些抽象内容直观化、动态化，帮助学生更好地理解和掌握。例如，使用几何画板、数学软件等工具进行辅助教学，可以大大提高学生的理解速度和深度。</w:t>
      </w:r>
    </w:p>
    <w:p w14:paraId="6F7BF311" w14:textId="77777777" w:rsidR="00270EBE" w:rsidRPr="00270EBE" w:rsidRDefault="00270EBE" w:rsidP="00270EBE">
      <w:pPr>
        <w:spacing w:line="276" w:lineRule="auto"/>
        <w:ind w:firstLineChars="200" w:firstLine="420"/>
      </w:pPr>
      <w:r w:rsidRPr="00270EBE">
        <w:t>此外，关注学生的个体差异，实施差异化教学也是必不可少的。每个学生的认知风格、学习能力和兴趣点都不同，教师应根据学生的实际情况进行有针对性的教学设计和辅导，确保每个学生都能在适合自己的节奏和方式下学习。</w:t>
      </w:r>
    </w:p>
    <w:p w14:paraId="0128B868" w14:textId="77777777" w:rsidR="00270EBE" w:rsidRPr="00270EBE" w:rsidRDefault="00270EBE" w:rsidP="00270EBE">
      <w:pPr>
        <w:spacing w:line="276" w:lineRule="auto"/>
        <w:ind w:firstLineChars="200" w:firstLine="420"/>
      </w:pPr>
      <w:r w:rsidRPr="00270EBE">
        <w:t>最后，建立有效的反馈机制是提高学习效率的重要保障。教师应及时收集学生的学习反馈，了解他们的学习难点和困惑，并根据反馈调整教学策略和方法，确保教学始终贴近学生的实际需求。</w:t>
      </w:r>
    </w:p>
    <w:p w14:paraId="1237308C" w14:textId="77777777" w:rsidR="00270EBE" w:rsidRPr="00270EBE" w:rsidRDefault="00270EBE" w:rsidP="00270EBE">
      <w:pPr>
        <w:spacing w:line="276" w:lineRule="auto"/>
        <w:ind w:firstLineChars="200" w:firstLine="420"/>
      </w:pPr>
      <w:r w:rsidRPr="00270EBE">
        <w:t>综上所述，提高高中生数学课堂学习效率需要教师在激发学生学习兴趣、优化教学方法、利用多媒体和技术手段、实施差异化教学以及建立有效反馈机制等方面不断探索和实践。</w:t>
      </w:r>
    </w:p>
    <w:p w14:paraId="4D453607" w14:textId="77777777" w:rsidR="005220F3" w:rsidRPr="00270EBE" w:rsidRDefault="005220F3" w:rsidP="00270EBE">
      <w:pPr>
        <w:spacing w:line="276" w:lineRule="auto"/>
        <w:rPr>
          <w:rFonts w:hint="eastAsia"/>
        </w:rPr>
      </w:pPr>
    </w:p>
    <w:sectPr w:rsidR="005220F3" w:rsidRPr="00270E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C59"/>
    <w:rsid w:val="00270EBE"/>
    <w:rsid w:val="00350C59"/>
    <w:rsid w:val="005220F3"/>
    <w:rsid w:val="006E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2169E"/>
  <w15:chartTrackingRefBased/>
  <w15:docId w15:val="{70D9042F-C46C-4054-AA38-52DB4A14E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5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2025-01-03T11:04:00Z</dcterms:created>
  <dcterms:modified xsi:type="dcterms:W3CDTF">2025-01-03T11:04:00Z</dcterms:modified>
</cp:coreProperties>
</file>